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315CB" w14:textId="77777777" w:rsidR="009616B3" w:rsidRPr="009616B3" w:rsidRDefault="009616B3" w:rsidP="009616B3">
      <w:r w:rsidRPr="009616B3">
        <w:t xml:space="preserve">Dear Member of the public </w:t>
      </w:r>
    </w:p>
    <w:p w14:paraId="5A27F498" w14:textId="2D4E1D6B" w:rsidR="009616B3" w:rsidRPr="009616B3" w:rsidRDefault="009616B3" w:rsidP="009616B3">
      <w:r w:rsidRPr="009616B3">
        <w:t>I write in reply to your request for information under the Freedom of Information Act 2000, our reference number FOI</w:t>
      </w:r>
      <w:r>
        <w:t>0126</w:t>
      </w:r>
      <w:r w:rsidRPr="009616B3">
        <w:t xml:space="preserve">. </w:t>
      </w:r>
    </w:p>
    <w:p w14:paraId="49DF61FB" w14:textId="77777777" w:rsidR="009616B3" w:rsidRPr="009616B3" w:rsidRDefault="009616B3" w:rsidP="009616B3">
      <w:r w:rsidRPr="009616B3">
        <w:t xml:space="preserve">I am required by the Freedom of Information Act to handle all requests in a manner that is blind to the identity of the requestor. Any information released in response to a request is regarded as being published and is therefore in the public domain without caveat. </w:t>
      </w:r>
    </w:p>
    <w:p w14:paraId="437A8272" w14:textId="77777777" w:rsidR="009616B3" w:rsidRPr="009616B3" w:rsidRDefault="009616B3" w:rsidP="009616B3">
      <w:r w:rsidRPr="009616B3">
        <w:t xml:space="preserve">You have requested the following information: </w:t>
      </w:r>
    </w:p>
    <w:p w14:paraId="49607211" w14:textId="77777777" w:rsidR="009616B3" w:rsidRPr="009616B3" w:rsidRDefault="009616B3" w:rsidP="009616B3">
      <w:r w:rsidRPr="009616B3">
        <w:t>I would like to request information about the business-intelligence, company-information and credit-reference products used by your organisation, as follows,</w:t>
      </w:r>
    </w:p>
    <w:p w14:paraId="16346C12" w14:textId="77777777" w:rsidR="009616B3" w:rsidRPr="009616B3" w:rsidRDefault="009616B3" w:rsidP="009616B3">
      <w:pPr>
        <w:spacing w:after="0"/>
        <w:rPr>
          <w:b/>
          <w:bCs/>
        </w:rPr>
      </w:pPr>
      <w:r w:rsidRPr="009616B3">
        <w:rPr>
          <w:b/>
          <w:bCs/>
        </w:rPr>
        <w:t>1. Products used since 1 January 2022</w:t>
      </w:r>
    </w:p>
    <w:p w14:paraId="7007611D" w14:textId="77777777" w:rsidR="009616B3" w:rsidRPr="009616B3" w:rsidRDefault="009616B3" w:rsidP="009616B3">
      <w:pPr>
        <w:spacing w:after="0"/>
      </w:pPr>
      <w:r w:rsidRPr="009616B3">
        <w:t>Please confirm whether your organisation currently uses, or has used at any point since 1 January 2022, any of the following products:</w:t>
      </w:r>
    </w:p>
    <w:p w14:paraId="48FA1BE9" w14:textId="77777777" w:rsidR="009616B3" w:rsidRPr="009616B3" w:rsidRDefault="009616B3" w:rsidP="009616B3">
      <w:pPr>
        <w:spacing w:after="0"/>
        <w:ind w:left="720"/>
      </w:pPr>
      <w:proofErr w:type="spellStart"/>
      <w:r w:rsidRPr="009616B3">
        <w:t>Endole</w:t>
      </w:r>
      <w:proofErr w:type="spellEnd"/>
    </w:p>
    <w:p w14:paraId="2913B6E7" w14:textId="77777777" w:rsidR="009616B3" w:rsidRPr="009616B3" w:rsidRDefault="009616B3" w:rsidP="009616B3">
      <w:pPr>
        <w:spacing w:after="0"/>
        <w:ind w:left="720"/>
      </w:pPr>
      <w:proofErr w:type="spellStart"/>
      <w:r w:rsidRPr="009616B3">
        <w:t>Beauhurst</w:t>
      </w:r>
      <w:proofErr w:type="spellEnd"/>
    </w:p>
    <w:p w14:paraId="1CB3BEA1" w14:textId="77777777" w:rsidR="009616B3" w:rsidRPr="009616B3" w:rsidRDefault="009616B3" w:rsidP="009616B3">
      <w:pPr>
        <w:spacing w:after="0"/>
        <w:ind w:left="720"/>
      </w:pPr>
      <w:r w:rsidRPr="009616B3">
        <w:t>Dun &amp; Bradstreet (D&amp;B)</w:t>
      </w:r>
    </w:p>
    <w:p w14:paraId="6E2AE050" w14:textId="77777777" w:rsidR="009616B3" w:rsidRPr="009616B3" w:rsidRDefault="009616B3" w:rsidP="009616B3">
      <w:pPr>
        <w:spacing w:after="0"/>
        <w:ind w:left="720"/>
      </w:pPr>
      <w:proofErr w:type="spellStart"/>
      <w:r w:rsidRPr="009616B3">
        <w:t>Creditsafe</w:t>
      </w:r>
      <w:proofErr w:type="spellEnd"/>
    </w:p>
    <w:p w14:paraId="6D83E550" w14:textId="77777777" w:rsidR="009616B3" w:rsidRPr="009616B3" w:rsidRDefault="009616B3" w:rsidP="009616B3">
      <w:pPr>
        <w:spacing w:after="0"/>
        <w:ind w:left="720"/>
      </w:pPr>
      <w:r w:rsidRPr="009616B3">
        <w:t>Experian Business</w:t>
      </w:r>
    </w:p>
    <w:p w14:paraId="5E5ECF36" w14:textId="77777777" w:rsidR="009616B3" w:rsidRPr="009616B3" w:rsidRDefault="009616B3" w:rsidP="009616B3">
      <w:pPr>
        <w:spacing w:after="0"/>
        <w:ind w:left="720"/>
      </w:pPr>
      <w:r w:rsidRPr="009616B3">
        <w:t>Equifax Business</w:t>
      </w:r>
    </w:p>
    <w:p w14:paraId="16366901" w14:textId="77777777" w:rsidR="009616B3" w:rsidRPr="009616B3" w:rsidRDefault="009616B3" w:rsidP="009616B3">
      <w:pPr>
        <w:spacing w:after="0"/>
        <w:ind w:left="720"/>
      </w:pPr>
      <w:r w:rsidRPr="009616B3">
        <w:t>TransUnion (UK Commercial Data &amp; Credit Risk)</w:t>
      </w:r>
    </w:p>
    <w:p w14:paraId="4E4AA1BD" w14:textId="77777777" w:rsidR="009616B3" w:rsidRPr="009616B3" w:rsidRDefault="009616B3" w:rsidP="009616B3">
      <w:pPr>
        <w:spacing w:after="0"/>
        <w:ind w:left="720"/>
      </w:pPr>
      <w:r w:rsidRPr="009616B3">
        <w:t>Company Check (</w:t>
      </w:r>
      <w:proofErr w:type="spellStart"/>
      <w:r w:rsidRPr="009616B3">
        <w:t>Creditsafe</w:t>
      </w:r>
      <w:proofErr w:type="spellEnd"/>
      <w:r w:rsidRPr="009616B3">
        <w:t xml:space="preserve"> group)</w:t>
      </w:r>
    </w:p>
    <w:p w14:paraId="449CB5FC" w14:textId="77777777" w:rsidR="009616B3" w:rsidRPr="009616B3" w:rsidRDefault="009616B3" w:rsidP="009616B3">
      <w:pPr>
        <w:spacing w:after="0"/>
        <w:ind w:left="720"/>
      </w:pPr>
      <w:proofErr w:type="spellStart"/>
      <w:r w:rsidRPr="009616B3">
        <w:t>DueDil</w:t>
      </w:r>
      <w:proofErr w:type="spellEnd"/>
      <w:r w:rsidRPr="009616B3">
        <w:t xml:space="preserve"> / </w:t>
      </w:r>
      <w:proofErr w:type="spellStart"/>
      <w:r w:rsidRPr="009616B3">
        <w:t>FullCircl</w:t>
      </w:r>
      <w:proofErr w:type="spellEnd"/>
    </w:p>
    <w:p w14:paraId="1B32D0BE" w14:textId="77777777" w:rsidR="009616B3" w:rsidRPr="009616B3" w:rsidRDefault="009616B3" w:rsidP="009616B3">
      <w:pPr>
        <w:spacing w:after="0"/>
        <w:ind w:left="720"/>
      </w:pPr>
      <w:r w:rsidRPr="009616B3">
        <w:t>Artesian</w:t>
      </w:r>
    </w:p>
    <w:p w14:paraId="2753E6AB" w14:textId="77777777" w:rsidR="009616B3" w:rsidRPr="009616B3" w:rsidRDefault="009616B3" w:rsidP="009616B3">
      <w:pPr>
        <w:spacing w:after="0"/>
        <w:ind w:left="720"/>
      </w:pPr>
      <w:proofErr w:type="spellStart"/>
      <w:r w:rsidRPr="009616B3">
        <w:t>GlobalDatabase</w:t>
      </w:r>
      <w:proofErr w:type="spellEnd"/>
    </w:p>
    <w:p w14:paraId="18DDC4E8" w14:textId="77777777" w:rsidR="009616B3" w:rsidRPr="009616B3" w:rsidRDefault="009616B3" w:rsidP="009616B3">
      <w:pPr>
        <w:spacing w:after="0"/>
        <w:ind w:left="720"/>
      </w:pPr>
      <w:r w:rsidRPr="009616B3">
        <w:t>Bureau van Dijk – Orbis / Fame (Moody’s)</w:t>
      </w:r>
    </w:p>
    <w:p w14:paraId="02F64260" w14:textId="77777777" w:rsidR="009616B3" w:rsidRPr="009616B3" w:rsidRDefault="009616B3" w:rsidP="009616B3">
      <w:pPr>
        <w:spacing w:after="0"/>
        <w:ind w:left="720"/>
      </w:pPr>
      <w:r w:rsidRPr="009616B3">
        <w:t>Plimsoll Analysis</w:t>
      </w:r>
    </w:p>
    <w:p w14:paraId="5B43079B" w14:textId="77777777" w:rsidR="009616B3" w:rsidRPr="009616B3" w:rsidRDefault="009616B3" w:rsidP="009616B3">
      <w:pPr>
        <w:spacing w:after="0"/>
        <w:ind w:left="720"/>
      </w:pPr>
      <w:proofErr w:type="spellStart"/>
      <w:r w:rsidRPr="009616B3">
        <w:t>Kompass</w:t>
      </w:r>
      <w:proofErr w:type="spellEnd"/>
    </w:p>
    <w:p w14:paraId="32DC7958" w14:textId="77777777" w:rsidR="009616B3" w:rsidRPr="009616B3" w:rsidRDefault="009616B3" w:rsidP="009616B3">
      <w:pPr>
        <w:spacing w:after="0"/>
        <w:ind w:left="720"/>
      </w:pPr>
      <w:r w:rsidRPr="009616B3">
        <w:t>Crunchbase</w:t>
      </w:r>
    </w:p>
    <w:p w14:paraId="49845E1C" w14:textId="77777777" w:rsidR="009616B3" w:rsidRPr="009616B3" w:rsidRDefault="009616B3" w:rsidP="009616B3">
      <w:pPr>
        <w:spacing w:after="0"/>
        <w:ind w:left="720"/>
      </w:pPr>
      <w:proofErr w:type="spellStart"/>
      <w:r w:rsidRPr="009616B3">
        <w:t>PitchBook</w:t>
      </w:r>
      <w:proofErr w:type="spellEnd"/>
    </w:p>
    <w:p w14:paraId="0A076989" w14:textId="77777777" w:rsidR="009616B3" w:rsidRPr="009616B3" w:rsidRDefault="009616B3" w:rsidP="009616B3">
      <w:pPr>
        <w:spacing w:after="0"/>
        <w:ind w:left="720"/>
      </w:pPr>
      <w:r w:rsidRPr="009616B3">
        <w:t>S&amp;P Capital IQ / Market Intelligence</w:t>
      </w:r>
    </w:p>
    <w:p w14:paraId="158E938F" w14:textId="77777777" w:rsidR="009616B3" w:rsidRPr="009616B3" w:rsidRDefault="009616B3" w:rsidP="009616B3">
      <w:pPr>
        <w:spacing w:after="0"/>
        <w:ind w:left="720"/>
      </w:pPr>
      <w:r w:rsidRPr="009616B3">
        <w:t>Graydon UK</w:t>
      </w:r>
    </w:p>
    <w:p w14:paraId="66E9AC59" w14:textId="77777777" w:rsidR="009616B3" w:rsidRPr="009616B3" w:rsidRDefault="009616B3" w:rsidP="009616B3">
      <w:pPr>
        <w:spacing w:after="0"/>
        <w:ind w:left="720"/>
      </w:pPr>
      <w:r w:rsidRPr="009616B3">
        <w:t>Red Flag Alert</w:t>
      </w:r>
    </w:p>
    <w:p w14:paraId="01D3A47B" w14:textId="77777777" w:rsidR="009616B3" w:rsidRDefault="009616B3" w:rsidP="009616B3">
      <w:pPr>
        <w:spacing w:after="0"/>
        <w:ind w:left="720"/>
      </w:pPr>
      <w:r w:rsidRPr="009616B3">
        <w:t>The Data City</w:t>
      </w:r>
    </w:p>
    <w:p w14:paraId="35DF1982" w14:textId="77777777" w:rsidR="009616B3" w:rsidRPr="009616B3" w:rsidRDefault="009616B3" w:rsidP="009616B3">
      <w:pPr>
        <w:spacing w:after="0"/>
      </w:pPr>
    </w:p>
    <w:p w14:paraId="1ECDDEA9" w14:textId="77777777" w:rsidR="009616B3" w:rsidRPr="009616B3" w:rsidRDefault="009616B3" w:rsidP="009616B3">
      <w:pPr>
        <w:spacing w:after="0"/>
        <w:rPr>
          <w:b/>
          <w:bCs/>
        </w:rPr>
      </w:pPr>
      <w:r w:rsidRPr="009616B3">
        <w:rPr>
          <w:b/>
          <w:bCs/>
        </w:rPr>
        <w:t>For each product used, please provide:</w:t>
      </w:r>
    </w:p>
    <w:p w14:paraId="5AE3AB98" w14:textId="77777777" w:rsidR="009616B3" w:rsidRPr="009616B3" w:rsidRDefault="009616B3" w:rsidP="009616B3">
      <w:pPr>
        <w:spacing w:after="0"/>
        <w:ind w:left="720"/>
      </w:pPr>
      <w:r w:rsidRPr="009616B3">
        <w:t>a. Product name</w:t>
      </w:r>
    </w:p>
    <w:p w14:paraId="6B3ADAE1" w14:textId="77777777" w:rsidR="009616B3" w:rsidRDefault="009616B3" w:rsidP="009616B3">
      <w:pPr>
        <w:spacing w:after="0"/>
        <w:ind w:left="720"/>
      </w:pPr>
      <w:r w:rsidRPr="009616B3">
        <w:t>b. Whether it is currently in use (Yes/No) c. Main purpose(s) for which it is used</w:t>
      </w:r>
    </w:p>
    <w:p w14:paraId="6A28CA10" w14:textId="77777777" w:rsidR="009616B3" w:rsidRPr="009616B3" w:rsidRDefault="009616B3" w:rsidP="009616B3">
      <w:pPr>
        <w:spacing w:after="0"/>
        <w:ind w:left="720"/>
      </w:pPr>
    </w:p>
    <w:p w14:paraId="33698082" w14:textId="77777777" w:rsidR="009616B3" w:rsidRPr="009616B3" w:rsidRDefault="009616B3" w:rsidP="009616B3">
      <w:pPr>
        <w:spacing w:after="0"/>
        <w:rPr>
          <w:b/>
          <w:bCs/>
        </w:rPr>
      </w:pPr>
      <w:r w:rsidRPr="009616B3">
        <w:rPr>
          <w:b/>
          <w:bCs/>
        </w:rPr>
        <w:t>2. Contract information</w:t>
      </w:r>
    </w:p>
    <w:p w14:paraId="04DE520C" w14:textId="77777777" w:rsidR="009616B3" w:rsidRPr="009616B3" w:rsidRDefault="009616B3" w:rsidP="009616B3">
      <w:pPr>
        <w:spacing w:after="0"/>
      </w:pPr>
      <w:r w:rsidRPr="009616B3">
        <w:t>For each product identified above, please provide the following where held:</w:t>
      </w:r>
    </w:p>
    <w:p w14:paraId="3B6E90E1" w14:textId="77777777" w:rsidR="009616B3" w:rsidRPr="009616B3" w:rsidRDefault="009616B3" w:rsidP="009616B3">
      <w:pPr>
        <w:spacing w:after="0"/>
        <w:ind w:left="720"/>
      </w:pPr>
      <w:r w:rsidRPr="009616B3">
        <w:t>a. Supplier / vendor name</w:t>
      </w:r>
    </w:p>
    <w:p w14:paraId="1BB8CC00" w14:textId="77777777" w:rsidR="009616B3" w:rsidRPr="009616B3" w:rsidRDefault="009616B3" w:rsidP="009616B3">
      <w:pPr>
        <w:spacing w:after="0"/>
        <w:ind w:left="720"/>
      </w:pPr>
      <w:r w:rsidRPr="009616B3">
        <w:t>b. Contract reference number</w:t>
      </w:r>
    </w:p>
    <w:p w14:paraId="1B76E1B0" w14:textId="77777777" w:rsidR="009616B3" w:rsidRPr="009616B3" w:rsidRDefault="009616B3" w:rsidP="009616B3">
      <w:pPr>
        <w:spacing w:after="0"/>
        <w:ind w:left="720"/>
      </w:pPr>
      <w:r w:rsidRPr="009616B3">
        <w:t>c. Contract start date</w:t>
      </w:r>
    </w:p>
    <w:p w14:paraId="3ABCCD91" w14:textId="77777777" w:rsidR="009616B3" w:rsidRPr="009616B3" w:rsidRDefault="009616B3" w:rsidP="009616B3">
      <w:pPr>
        <w:spacing w:after="0"/>
        <w:ind w:left="720"/>
      </w:pPr>
      <w:r w:rsidRPr="009616B3">
        <w:t>d. Contract end date</w:t>
      </w:r>
    </w:p>
    <w:p w14:paraId="78270917" w14:textId="77777777" w:rsidR="009616B3" w:rsidRPr="009616B3" w:rsidRDefault="009616B3" w:rsidP="009616B3">
      <w:pPr>
        <w:spacing w:after="0"/>
        <w:ind w:left="720"/>
      </w:pPr>
      <w:r w:rsidRPr="009616B3">
        <w:t>e. Next renewal or break date</w:t>
      </w:r>
    </w:p>
    <w:p w14:paraId="0C94BA42" w14:textId="77777777" w:rsidR="009616B3" w:rsidRPr="009616B3" w:rsidRDefault="009616B3" w:rsidP="009616B3">
      <w:pPr>
        <w:spacing w:after="0"/>
        <w:ind w:left="720"/>
      </w:pPr>
      <w:r w:rsidRPr="009616B3">
        <w:t>f. Contract value (annual or total)</w:t>
      </w:r>
    </w:p>
    <w:p w14:paraId="40BA360A" w14:textId="77777777" w:rsidR="009616B3" w:rsidRDefault="009616B3" w:rsidP="009616B3">
      <w:pPr>
        <w:spacing w:after="0"/>
        <w:ind w:left="720"/>
      </w:pPr>
      <w:r w:rsidRPr="009616B3">
        <w:lastRenderedPageBreak/>
        <w:t>g. Procurement route used (e.g., CCS framework name and lot, tender, direct award)</w:t>
      </w:r>
    </w:p>
    <w:p w14:paraId="1D8AE7B5" w14:textId="77777777" w:rsidR="009616B3" w:rsidRPr="009616B3" w:rsidRDefault="009616B3" w:rsidP="009616B3">
      <w:pPr>
        <w:spacing w:after="0"/>
        <w:ind w:left="720"/>
      </w:pPr>
    </w:p>
    <w:p w14:paraId="285B3A96" w14:textId="32D7476D" w:rsidR="009616B3" w:rsidRDefault="009616B3" w:rsidP="009616B3">
      <w:pPr>
        <w:spacing w:after="0"/>
      </w:pPr>
      <w:r w:rsidRPr="009616B3">
        <w:t>If any commercial information is withheld under Section 43, please still provide the non-exempt data, including start date, end date, supplier name, and procurement route.</w:t>
      </w:r>
    </w:p>
    <w:p w14:paraId="7A2BE716" w14:textId="77777777" w:rsidR="009616B3" w:rsidRPr="009616B3" w:rsidRDefault="009616B3" w:rsidP="009616B3">
      <w:pPr>
        <w:spacing w:after="0"/>
      </w:pPr>
    </w:p>
    <w:p w14:paraId="010B2865" w14:textId="77777777" w:rsidR="009616B3" w:rsidRPr="009616B3" w:rsidRDefault="009616B3" w:rsidP="009616B3">
      <w:pPr>
        <w:spacing w:after="0"/>
        <w:rPr>
          <w:b/>
          <w:bCs/>
        </w:rPr>
      </w:pPr>
      <w:r w:rsidRPr="009616B3">
        <w:rPr>
          <w:b/>
          <w:bCs/>
        </w:rPr>
        <w:t>3. Internal ownership</w:t>
      </w:r>
    </w:p>
    <w:p w14:paraId="7E916E85" w14:textId="77777777" w:rsidR="009616B3" w:rsidRPr="009616B3" w:rsidRDefault="009616B3" w:rsidP="009616B3">
      <w:pPr>
        <w:spacing w:after="0"/>
      </w:pPr>
      <w:r w:rsidRPr="009616B3">
        <w:t>For each product currently in use, please provide:</w:t>
      </w:r>
    </w:p>
    <w:p w14:paraId="2A1CC09A" w14:textId="56E7629D" w:rsidR="009616B3" w:rsidRDefault="009616B3" w:rsidP="009616B3">
      <w:pPr>
        <w:pStyle w:val="ListParagraph"/>
        <w:numPr>
          <w:ilvl w:val="0"/>
          <w:numId w:val="1"/>
        </w:numPr>
        <w:spacing w:after="0"/>
      </w:pPr>
      <w:r w:rsidRPr="009616B3">
        <w:t>Job title (not the name) of the person responsible for the product b. The department or team that manages it</w:t>
      </w:r>
    </w:p>
    <w:p w14:paraId="066E7767" w14:textId="77777777" w:rsidR="009616B3" w:rsidRPr="009616B3" w:rsidRDefault="009616B3" w:rsidP="009616B3">
      <w:pPr>
        <w:pStyle w:val="ListParagraph"/>
        <w:spacing w:after="0"/>
        <w:ind w:left="1080"/>
      </w:pPr>
    </w:p>
    <w:p w14:paraId="524F1C84" w14:textId="77777777" w:rsidR="009616B3" w:rsidRPr="009616B3" w:rsidRDefault="009616B3" w:rsidP="009616B3">
      <w:pPr>
        <w:spacing w:after="0"/>
        <w:rPr>
          <w:b/>
          <w:bCs/>
        </w:rPr>
      </w:pPr>
      <w:r w:rsidRPr="009616B3">
        <w:rPr>
          <w:b/>
          <w:bCs/>
        </w:rPr>
        <w:t>4. Past products no longer used</w:t>
      </w:r>
    </w:p>
    <w:p w14:paraId="3AE288D7" w14:textId="77777777" w:rsidR="009616B3" w:rsidRPr="009616B3" w:rsidRDefault="009616B3" w:rsidP="009616B3">
      <w:pPr>
        <w:spacing w:after="0"/>
      </w:pPr>
      <w:r w:rsidRPr="009616B3">
        <w:t>Where a product listed above was used after 1 January 2022 but is no longer in use, please provide:</w:t>
      </w:r>
    </w:p>
    <w:p w14:paraId="1BAEBDDC" w14:textId="77777777" w:rsidR="009616B3" w:rsidRPr="009616B3" w:rsidRDefault="009616B3" w:rsidP="009616B3">
      <w:pPr>
        <w:spacing w:after="0"/>
        <w:ind w:left="720"/>
      </w:pPr>
      <w:r w:rsidRPr="009616B3">
        <w:t>a. Product name</w:t>
      </w:r>
    </w:p>
    <w:p w14:paraId="19B6542D" w14:textId="77777777" w:rsidR="009616B3" w:rsidRPr="009616B3" w:rsidRDefault="009616B3" w:rsidP="009616B3">
      <w:pPr>
        <w:spacing w:after="0"/>
        <w:ind w:left="720"/>
      </w:pPr>
      <w:r w:rsidRPr="009616B3">
        <w:t>b. Contract start date</w:t>
      </w:r>
    </w:p>
    <w:p w14:paraId="02C7FF1E" w14:textId="77777777" w:rsidR="009616B3" w:rsidRPr="009616B3" w:rsidRDefault="009616B3" w:rsidP="009616B3">
      <w:pPr>
        <w:spacing w:after="0"/>
        <w:ind w:left="720"/>
      </w:pPr>
      <w:r w:rsidRPr="009616B3">
        <w:t>c. Contract end date</w:t>
      </w:r>
    </w:p>
    <w:p w14:paraId="4D92E14A" w14:textId="77777777" w:rsidR="009616B3" w:rsidRPr="009616B3" w:rsidRDefault="009616B3" w:rsidP="009616B3">
      <w:pPr>
        <w:spacing w:after="0"/>
        <w:ind w:left="720"/>
      </w:pPr>
      <w:r w:rsidRPr="009616B3">
        <w:t>d. Contract value (annual or total)</w:t>
      </w:r>
    </w:p>
    <w:p w14:paraId="0ED26A99" w14:textId="77777777" w:rsidR="00F3725F" w:rsidRDefault="00F3725F"/>
    <w:p w14:paraId="1E2E2A9E" w14:textId="77777777" w:rsidR="009616B3" w:rsidRPr="009616B3" w:rsidRDefault="009616B3" w:rsidP="009616B3">
      <w:r w:rsidRPr="009616B3">
        <w:rPr>
          <w:b/>
          <w:bCs/>
        </w:rPr>
        <w:t xml:space="preserve">FOI Response </w:t>
      </w:r>
    </w:p>
    <w:p w14:paraId="38ADE125" w14:textId="366F817D" w:rsidR="009616B3" w:rsidRDefault="009616B3">
      <w:r>
        <w:t>W</w:t>
      </w:r>
      <w:r w:rsidRPr="009616B3">
        <w:t>e hold no information in relation to any of the points that you raise.</w:t>
      </w:r>
    </w:p>
    <w:sectPr w:rsidR="009616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F0DB7"/>
    <w:multiLevelType w:val="hybridMultilevel"/>
    <w:tmpl w:val="764E2BDC"/>
    <w:lvl w:ilvl="0" w:tplc="8A3EED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15592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16B3"/>
    <w:rsid w:val="000A1C13"/>
    <w:rsid w:val="003E7C82"/>
    <w:rsid w:val="009616B3"/>
    <w:rsid w:val="00F3725F"/>
    <w:rsid w:val="00F816C2"/>
    <w:rsid w:val="00F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23396"/>
  <w15:chartTrackingRefBased/>
  <w15:docId w15:val="{78345F5F-9ED7-4A95-8F50-B15111A50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61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61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616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61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616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616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616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616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616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616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616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616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616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616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616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616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616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616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616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1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61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61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61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616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616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616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616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616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616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41A49F54D046F8438317F0A83B6515C0" ma:contentTypeVersion="11" ma:contentTypeDescription="Create a new document." ma:contentTypeScope="" ma:versionID="70fb100f2ecb3c190fcd928c59cb53b1">
  <xsd:schema xmlns:xsd="http://www.w3.org/2001/XMLSchema" xmlns:xs="http://www.w3.org/2001/XMLSchema" xmlns:p="http://schemas.microsoft.com/office/2006/metadata/properties" xmlns:ns2="dbffcf6f-30f0-43d5-80f2-6ce15d07c00c" xmlns:ns3="107aefa1-1adb-49cd-a559-d62c8008c2e1" targetNamespace="http://schemas.microsoft.com/office/2006/metadata/properties" ma:root="true" ma:fieldsID="2dd3da4adfcb4f4f30481ef26c69b91a" ns2:_="" ns3:_="">
    <xsd:import namespace="dbffcf6f-30f0-43d5-80f2-6ce15d07c00c"/>
    <xsd:import namespace="107aefa1-1adb-49cd-a559-d62c8008c2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05e69d8b1084b1c86320c5205aa81f8" minOccurs="0"/>
                <xsd:element ref="ns2:TaxCatchAll" minOccurs="0"/>
                <xsd:element ref="ns2:TaxCatchAllLabe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cf6f-30f0-43d5-80f2-6ce15d07c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5e69d8b1084b1c86320c5205aa81f8" ma:index="11" nillable="true" ma:taxonomy="true" ma:internalName="c05e69d8b1084b1c86320c5205aa81f8" ma:taxonomyFieldName="ForceDepartment" ma:displayName="Department" ma:fieldId="{c05e69d8-b108-4b1c-8632-0c5205aa81f8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6a40017-c27f-4d46-b0e9-e0195efdfbb6}" ma:internalName="TaxCatchAll" ma:showField="CatchAllData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6a40017-c27f-4d46-b0e9-e0195efdfbb6}" ma:internalName="TaxCatchAllLabel" ma:readOnly="true" ma:showField="CatchAllDataLabel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efa1-1adb-49cd-a559-d62c8008c2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5e69d8b1084b1c86320c5205aa81f8 xmlns="dbffcf6f-30f0-43d5-80f2-6ce15d07c00c">
      <Terms xmlns="http://schemas.microsoft.com/office/infopath/2007/PartnerControls"/>
    </c05e69d8b1084b1c86320c5205aa81f8>
    <TaxCatchAll xmlns="dbffcf6f-30f0-43d5-80f2-6ce15d07c00c" xsi:nil="true"/>
    <lcf76f155ced4ddcb4097134ff3c332f xmlns="107aefa1-1adb-49cd-a559-d62c8008c2e1">
      <Terms xmlns="http://schemas.microsoft.com/office/infopath/2007/PartnerControls"/>
    </lcf76f155ced4ddcb4097134ff3c332f>
    <_dlc_DocId xmlns="dbffcf6f-30f0-43d5-80f2-6ce15d07c00c">KKT3KHUSA3NS-1713769362-96574</_dlc_DocId>
    <_dlc_DocIdUrl xmlns="dbffcf6f-30f0-43d5-80f2-6ce15d07c00c">
      <Url>https://bchpolice.sharepoint.com/sites/teamhopccihl/_layouts/15/DocIdRedir.aspx?ID=KKT3KHUSA3NS-1713769362-96574</Url>
      <Description>KKT3KHUSA3NS-1713769362-96574</Description>
    </_dlc_DocIdUrl>
  </documentManagement>
</p:properties>
</file>

<file path=customXml/itemProps1.xml><?xml version="1.0" encoding="utf-8"?>
<ds:datastoreItem xmlns:ds="http://schemas.openxmlformats.org/officeDocument/2006/customXml" ds:itemID="{CD7F79C7-9746-4888-A317-5198007A4C38}"/>
</file>

<file path=customXml/itemProps2.xml><?xml version="1.0" encoding="utf-8"?>
<ds:datastoreItem xmlns:ds="http://schemas.openxmlformats.org/officeDocument/2006/customXml" ds:itemID="{AABA0B6E-644A-4B85-84F5-1DCB49B5D3CF}"/>
</file>

<file path=customXml/itemProps3.xml><?xml version="1.0" encoding="utf-8"?>
<ds:datastoreItem xmlns:ds="http://schemas.openxmlformats.org/officeDocument/2006/customXml" ds:itemID="{D9115B64-A853-4BA7-8927-FFE8B8C7820D}"/>
</file>

<file path=customXml/itemProps4.xml><?xml version="1.0" encoding="utf-8"?>
<ds:datastoreItem xmlns:ds="http://schemas.openxmlformats.org/officeDocument/2006/customXml" ds:itemID="{72F7A1C7-8389-42E0-89E7-84F1490531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343</Words>
  <Characters>1985</Characters>
  <Application>Microsoft Office Word</Application>
  <DocSecurity>0</DocSecurity>
  <Lines>104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BCH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SMYLEY, Keeley 7026</dc:creator>
  <cp:keywords/>
  <dc:description/>
  <cp:lastModifiedBy>SMYLEY, Keeley 7026</cp:lastModifiedBy>
  <cp:revision>1</cp:revision>
  <dcterms:created xsi:type="dcterms:W3CDTF">2026-03-06T11:19:00Z</dcterms:created>
  <dcterms:modified xsi:type="dcterms:W3CDTF">2026-03-06T11:31:00Z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2026-03-06T11:31:37Z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bbacc43e-c7d2-4af2-929c-7ad60c0c50bc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  <property fmtid="{D5CDD505-2E9C-101B-9397-08002B2CF9AE}" pid="10" name="ContentTypeId">
    <vt:lpwstr>0x010100F27C9619FA46FE41A4759CAFBE5D734A0041A49F54D046F8438317F0A83B6515C0</vt:lpwstr>
  </property>
  <property fmtid="{D5CDD505-2E9C-101B-9397-08002B2CF9AE}" pid="11" name="_ApprovalAssignedTo">
    <vt:lpwstr/>
  </property>
  <property fmtid="{D5CDD505-2E9C-101B-9397-08002B2CF9AE}" pid="12" name="_ApprovalStatus">
    <vt:i4>0</vt:i4>
  </property>
  <property fmtid="{D5CDD505-2E9C-101B-9397-08002B2CF9AE}" pid="13" name="_ApprovalRespondedBy">
    <vt:lpwstr/>
  </property>
  <property fmtid="{D5CDD505-2E9C-101B-9397-08002B2CF9AE}" pid="14" name="_dlc_DocIdItemGuid">
    <vt:lpwstr>6308ed7f-edd9-4db5-93b5-748f4d639dbe</vt:lpwstr>
  </property>
</Properties>
</file>