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8FE94" w14:textId="77777777" w:rsidR="005A702A" w:rsidRPr="004B5986" w:rsidRDefault="00D26855" w:rsidP="005A702A">
      <w:pPr>
        <w:rPr>
          <w:rFonts w:ascii="Aptos" w:hAnsi="Aptos"/>
          <w:sz w:val="24"/>
          <w:szCs w:val="24"/>
        </w:rPr>
      </w:pPr>
      <w:r w:rsidRPr="004B5986">
        <w:rPr>
          <w:rFonts w:ascii="Aptos" w:hAnsi="Aptos"/>
          <w:sz w:val="24"/>
          <w:szCs w:val="24"/>
        </w:rPr>
        <w:t>Dear Member of the Public</w:t>
      </w:r>
    </w:p>
    <w:p w14:paraId="1FAB2213" w14:textId="77777777" w:rsidR="005A702A" w:rsidRPr="004B5986" w:rsidRDefault="005A702A" w:rsidP="005A702A">
      <w:pPr>
        <w:pStyle w:val="Default"/>
        <w:rPr>
          <w:rFonts w:ascii="Aptos" w:hAnsi="Aptos"/>
        </w:rPr>
      </w:pPr>
      <w:r w:rsidRPr="004B5986">
        <w:rPr>
          <w:rFonts w:ascii="Aptos" w:hAnsi="Aptos"/>
        </w:rPr>
        <w:t xml:space="preserve"> </w:t>
      </w:r>
    </w:p>
    <w:p w14:paraId="70214FBA" w14:textId="6AD36894" w:rsidR="00965DAA" w:rsidRPr="004B5986" w:rsidRDefault="00725970" w:rsidP="00965DAA">
      <w:pPr>
        <w:spacing w:after="0" w:line="360" w:lineRule="auto"/>
        <w:rPr>
          <w:rFonts w:ascii="Aptos" w:hAnsi="Aptos"/>
          <w:sz w:val="24"/>
          <w:szCs w:val="24"/>
        </w:rPr>
      </w:pPr>
      <w:r w:rsidRPr="004B5986">
        <w:rPr>
          <w:rFonts w:ascii="Aptos" w:hAnsi="Aptos"/>
          <w:sz w:val="24"/>
          <w:szCs w:val="24"/>
        </w:rPr>
        <w:t>I write in reply to your request for information under the Freedom of Information Act 2000, our reference number FOI 00</w:t>
      </w:r>
      <w:r w:rsidR="007C7359" w:rsidRPr="004B5986">
        <w:rPr>
          <w:rFonts w:ascii="Aptos" w:hAnsi="Aptos"/>
          <w:sz w:val="24"/>
          <w:szCs w:val="24"/>
        </w:rPr>
        <w:t>1</w:t>
      </w:r>
      <w:r w:rsidR="004B5986" w:rsidRPr="004B5986">
        <w:rPr>
          <w:rFonts w:ascii="Aptos" w:hAnsi="Aptos"/>
          <w:sz w:val="24"/>
          <w:szCs w:val="24"/>
        </w:rPr>
        <w:t>3</w:t>
      </w:r>
      <w:r w:rsidRPr="004B5986">
        <w:rPr>
          <w:rFonts w:ascii="Aptos" w:hAnsi="Aptos"/>
          <w:sz w:val="24"/>
          <w:szCs w:val="24"/>
        </w:rPr>
        <w:t>/2</w:t>
      </w:r>
      <w:r w:rsidR="00725F81" w:rsidRPr="004B5986">
        <w:rPr>
          <w:rFonts w:ascii="Aptos" w:hAnsi="Aptos"/>
          <w:sz w:val="24"/>
          <w:szCs w:val="24"/>
        </w:rPr>
        <w:t>5</w:t>
      </w:r>
      <w:r w:rsidRPr="004B5986">
        <w:rPr>
          <w:rFonts w:ascii="Aptos" w:hAnsi="Aptos"/>
          <w:sz w:val="24"/>
          <w:szCs w:val="24"/>
        </w:rPr>
        <w:t xml:space="preserve">.  </w:t>
      </w:r>
    </w:p>
    <w:p w14:paraId="468ACF86" w14:textId="77777777" w:rsidR="00725970" w:rsidRPr="004B5986" w:rsidRDefault="00725970" w:rsidP="00965DAA">
      <w:pPr>
        <w:spacing w:after="0" w:line="360" w:lineRule="auto"/>
        <w:rPr>
          <w:rFonts w:ascii="Aptos" w:hAnsi="Aptos"/>
          <w:sz w:val="24"/>
          <w:szCs w:val="24"/>
        </w:rPr>
      </w:pPr>
    </w:p>
    <w:p w14:paraId="5376A399" w14:textId="5DDA590E" w:rsidR="00092822" w:rsidRPr="004B5986" w:rsidRDefault="00092822" w:rsidP="00965DAA">
      <w:pPr>
        <w:spacing w:after="0" w:line="360" w:lineRule="auto"/>
        <w:rPr>
          <w:rFonts w:ascii="Aptos" w:hAnsi="Aptos"/>
          <w:sz w:val="24"/>
          <w:szCs w:val="24"/>
        </w:rPr>
      </w:pPr>
      <w:r w:rsidRPr="004B5986">
        <w:rPr>
          <w:rFonts w:ascii="Aptos" w:hAnsi="Aptos"/>
          <w:sz w:val="24"/>
          <w:szCs w:val="24"/>
        </w:rPr>
        <w:t xml:space="preserve">I am required by the Freedom of Information Act 2000 to handle all requests in a manner that is blind to the identity of the requestor.  Any information released in response to a request is regarded as being published and therefore in the public domain without caveat.  </w:t>
      </w:r>
    </w:p>
    <w:p w14:paraId="7146799B" w14:textId="77777777" w:rsidR="009447F4" w:rsidRPr="004B5986" w:rsidRDefault="009447F4" w:rsidP="00C557BC">
      <w:pPr>
        <w:pStyle w:val="NoSpacing"/>
        <w:spacing w:line="360" w:lineRule="auto"/>
        <w:rPr>
          <w:rFonts w:ascii="Aptos" w:eastAsiaTheme="minorHAnsi" w:hAnsi="Aptos" w:cstheme="minorHAnsi"/>
          <w:sz w:val="24"/>
          <w:szCs w:val="24"/>
          <w:lang w:val="en-GB"/>
        </w:rPr>
      </w:pPr>
    </w:p>
    <w:p w14:paraId="5D847C18" w14:textId="77777777" w:rsidR="007C7359" w:rsidRPr="004B5986" w:rsidRDefault="007C7359" w:rsidP="007C7359">
      <w:pPr>
        <w:pStyle w:val="NoSpacing"/>
        <w:spacing w:line="360" w:lineRule="auto"/>
        <w:rPr>
          <w:rFonts w:ascii="Aptos" w:eastAsiaTheme="minorHAnsi" w:hAnsi="Aptos" w:cstheme="minorHAnsi"/>
          <w:sz w:val="24"/>
          <w:szCs w:val="24"/>
          <w:lang w:val="en-GB"/>
        </w:rPr>
      </w:pPr>
      <w:r w:rsidRPr="004B5986">
        <w:rPr>
          <w:rFonts w:ascii="Aptos" w:eastAsiaTheme="minorHAnsi" w:hAnsi="Aptos" w:cstheme="minorHAnsi"/>
          <w:sz w:val="24"/>
          <w:szCs w:val="24"/>
          <w:lang w:val="en-GB"/>
        </w:rPr>
        <w:t>For ease of reference, I have listed your questions together with our response below.  You have requested the following information:</w:t>
      </w:r>
    </w:p>
    <w:p w14:paraId="7A4323D4" w14:textId="77777777" w:rsidR="006B468C" w:rsidRPr="004B5986" w:rsidRDefault="006B468C" w:rsidP="00C557BC">
      <w:pPr>
        <w:pStyle w:val="NoSpacing"/>
        <w:spacing w:line="360" w:lineRule="auto"/>
        <w:rPr>
          <w:rFonts w:ascii="Aptos" w:eastAsiaTheme="minorHAnsi" w:hAnsi="Aptos" w:cstheme="minorHAnsi"/>
          <w:sz w:val="24"/>
          <w:szCs w:val="24"/>
          <w:lang w:val="en-GB"/>
        </w:rPr>
      </w:pPr>
    </w:p>
    <w:p w14:paraId="685D3CBC" w14:textId="77777777" w:rsidR="004B5986" w:rsidRPr="004B5986" w:rsidRDefault="004B5986" w:rsidP="004B5986">
      <w:pPr>
        <w:pStyle w:val="NoSpacing"/>
        <w:numPr>
          <w:ilvl w:val="0"/>
          <w:numId w:val="26"/>
        </w:numPr>
        <w:spacing w:line="360" w:lineRule="auto"/>
        <w:rPr>
          <w:rFonts w:ascii="Aptos" w:eastAsiaTheme="minorHAnsi" w:hAnsi="Aptos" w:cstheme="minorHAnsi"/>
          <w:b/>
          <w:bCs/>
          <w:i/>
          <w:iCs/>
          <w:sz w:val="24"/>
          <w:szCs w:val="24"/>
          <w:lang w:val="en-GB"/>
        </w:rPr>
      </w:pPr>
      <w:r w:rsidRPr="004B5986">
        <w:rPr>
          <w:rFonts w:ascii="Aptos" w:eastAsiaTheme="minorHAnsi" w:hAnsi="Aptos" w:cstheme="minorHAnsi"/>
          <w:b/>
          <w:bCs/>
          <w:i/>
          <w:iCs/>
          <w:sz w:val="24"/>
          <w:szCs w:val="24"/>
          <w:lang w:val="en-GB"/>
        </w:rPr>
        <w:t>Is it a standard provision or requirement in contracts with third-party providers of relevant services (e.g. domestic abuse services, victim support), for them to use the DASH risk assessment checklist as part of their service?</w:t>
      </w:r>
    </w:p>
    <w:p w14:paraId="5BEFEB16" w14:textId="77777777" w:rsidR="004B5986" w:rsidRPr="004B5986" w:rsidRDefault="004B5986" w:rsidP="004B5986">
      <w:pPr>
        <w:pStyle w:val="NoSpacing"/>
        <w:spacing w:line="360" w:lineRule="auto"/>
        <w:ind w:left="720"/>
        <w:rPr>
          <w:rFonts w:ascii="Aptos" w:eastAsiaTheme="minorHAnsi" w:hAnsi="Aptos" w:cstheme="minorHAnsi"/>
          <w:b/>
          <w:bCs/>
          <w:i/>
          <w:iCs/>
          <w:sz w:val="24"/>
          <w:szCs w:val="24"/>
          <w:lang w:val="en-GB"/>
        </w:rPr>
      </w:pPr>
    </w:p>
    <w:p w14:paraId="1E1A8F53" w14:textId="77777777" w:rsidR="004B5986" w:rsidRPr="004B5986" w:rsidRDefault="004B5986" w:rsidP="004B5986">
      <w:pPr>
        <w:pStyle w:val="NoSpacing"/>
        <w:spacing w:line="360" w:lineRule="auto"/>
        <w:rPr>
          <w:rFonts w:ascii="Aptos" w:eastAsiaTheme="minorHAnsi" w:hAnsi="Aptos" w:cstheme="minorHAnsi"/>
          <w:sz w:val="24"/>
          <w:szCs w:val="24"/>
          <w:lang w:val="en-GB"/>
        </w:rPr>
      </w:pPr>
      <w:r w:rsidRPr="004B5986">
        <w:rPr>
          <w:rFonts w:ascii="Aptos" w:eastAsiaTheme="minorHAnsi" w:hAnsi="Aptos" w:cstheme="minorHAnsi"/>
          <w:sz w:val="24"/>
          <w:szCs w:val="24"/>
          <w:lang w:val="en-GB"/>
        </w:rPr>
        <w:t>It is a standard provision for victim services commissioned by Herts OPCC that the DASH risk assessment is used where appropriate.</w:t>
      </w:r>
    </w:p>
    <w:p w14:paraId="69C31838" w14:textId="77777777" w:rsidR="004B5986" w:rsidRPr="004B5986" w:rsidRDefault="004B5986" w:rsidP="004B5986">
      <w:pPr>
        <w:pStyle w:val="NoSpacing"/>
        <w:spacing w:line="360" w:lineRule="auto"/>
        <w:rPr>
          <w:rFonts w:ascii="Aptos" w:eastAsiaTheme="minorHAnsi" w:hAnsi="Aptos" w:cstheme="minorHAnsi"/>
          <w:sz w:val="24"/>
          <w:szCs w:val="24"/>
          <w:lang w:val="en-GB"/>
        </w:rPr>
      </w:pPr>
    </w:p>
    <w:p w14:paraId="7C851B1E" w14:textId="77777777" w:rsidR="004B5986" w:rsidRPr="004B5986" w:rsidRDefault="004B5986" w:rsidP="004B5986">
      <w:pPr>
        <w:pStyle w:val="NoSpacing"/>
        <w:spacing w:line="360" w:lineRule="auto"/>
        <w:rPr>
          <w:rFonts w:ascii="Aptos" w:eastAsiaTheme="minorHAnsi" w:hAnsi="Aptos" w:cstheme="minorHAnsi"/>
          <w:sz w:val="24"/>
          <w:szCs w:val="24"/>
          <w:lang w:val="en-GB"/>
        </w:rPr>
      </w:pPr>
    </w:p>
    <w:p w14:paraId="196E5AFE" w14:textId="77777777" w:rsidR="004B5986" w:rsidRPr="004B5986" w:rsidRDefault="004B5986" w:rsidP="004B5986">
      <w:pPr>
        <w:pStyle w:val="NoSpacing"/>
        <w:numPr>
          <w:ilvl w:val="0"/>
          <w:numId w:val="26"/>
        </w:numPr>
        <w:spacing w:line="360" w:lineRule="auto"/>
        <w:rPr>
          <w:rFonts w:ascii="Aptos" w:eastAsiaTheme="minorHAnsi" w:hAnsi="Aptos" w:cstheme="minorHAnsi"/>
          <w:b/>
          <w:bCs/>
          <w:i/>
          <w:iCs/>
          <w:sz w:val="24"/>
          <w:szCs w:val="24"/>
          <w:lang w:val="en-GB"/>
        </w:rPr>
      </w:pPr>
      <w:r w:rsidRPr="004B5986">
        <w:rPr>
          <w:rFonts w:ascii="Aptos" w:eastAsiaTheme="minorHAnsi" w:hAnsi="Aptos" w:cstheme="minorHAnsi"/>
          <w:b/>
          <w:bCs/>
          <w:i/>
          <w:iCs/>
          <w:sz w:val="24"/>
          <w:szCs w:val="24"/>
          <w:lang w:val="en-GB"/>
        </w:rPr>
        <w:t>Is it a standard provision or requirement in contracts with third-party providers of relevant services, for them to use the DARA risk assessment checklist?</w:t>
      </w:r>
    </w:p>
    <w:p w14:paraId="6399A46C" w14:textId="77777777" w:rsidR="004B5986" w:rsidRPr="004B5986" w:rsidRDefault="004B5986" w:rsidP="004B5986">
      <w:pPr>
        <w:pStyle w:val="NoSpacing"/>
        <w:spacing w:line="360" w:lineRule="auto"/>
        <w:ind w:left="720"/>
        <w:rPr>
          <w:rFonts w:ascii="Aptos" w:eastAsiaTheme="minorHAnsi" w:hAnsi="Aptos" w:cstheme="minorHAnsi"/>
          <w:b/>
          <w:bCs/>
          <w:i/>
          <w:iCs/>
          <w:sz w:val="24"/>
          <w:szCs w:val="24"/>
          <w:lang w:val="en-GB"/>
        </w:rPr>
      </w:pPr>
    </w:p>
    <w:p w14:paraId="39A576F3" w14:textId="77777777" w:rsidR="004B5986" w:rsidRPr="004B5986" w:rsidRDefault="004B5986" w:rsidP="004B5986">
      <w:pPr>
        <w:pStyle w:val="NoSpacing"/>
        <w:spacing w:line="360" w:lineRule="auto"/>
        <w:rPr>
          <w:rFonts w:ascii="Aptos" w:eastAsiaTheme="minorHAnsi" w:hAnsi="Aptos" w:cstheme="minorHAnsi"/>
          <w:sz w:val="24"/>
          <w:szCs w:val="24"/>
          <w:lang w:val="en-GB"/>
        </w:rPr>
      </w:pPr>
      <w:r w:rsidRPr="004B5986">
        <w:rPr>
          <w:rFonts w:ascii="Aptos" w:eastAsiaTheme="minorHAnsi" w:hAnsi="Aptos" w:cstheme="minorHAnsi"/>
          <w:sz w:val="24"/>
          <w:szCs w:val="24"/>
          <w:lang w:val="en-GB"/>
        </w:rPr>
        <w:t xml:space="preserve">No, it is not a standard provision for victim services commissioner by Herts OPCC that the DARA risk assessment checklist is used. </w:t>
      </w:r>
    </w:p>
    <w:p w14:paraId="1BD1165B" w14:textId="77777777" w:rsidR="004B5986" w:rsidRPr="004B5986" w:rsidRDefault="004B5986" w:rsidP="004B5986">
      <w:pPr>
        <w:pStyle w:val="NoSpacing"/>
        <w:spacing w:line="360" w:lineRule="auto"/>
        <w:rPr>
          <w:rFonts w:ascii="Aptos" w:eastAsiaTheme="minorHAnsi" w:hAnsi="Aptos" w:cstheme="minorHAnsi"/>
          <w:sz w:val="24"/>
          <w:szCs w:val="24"/>
          <w:lang w:val="en-GB"/>
        </w:rPr>
      </w:pPr>
    </w:p>
    <w:p w14:paraId="394F9528" w14:textId="77777777" w:rsidR="004B5986" w:rsidRPr="004B5986" w:rsidRDefault="004B5986" w:rsidP="00C557BC">
      <w:pPr>
        <w:pStyle w:val="NoSpacing"/>
        <w:spacing w:line="360" w:lineRule="auto"/>
        <w:rPr>
          <w:rFonts w:ascii="Aptos" w:eastAsiaTheme="minorHAnsi" w:hAnsi="Aptos" w:cstheme="minorHAnsi"/>
          <w:sz w:val="24"/>
          <w:szCs w:val="24"/>
          <w:lang w:val="en-GB"/>
        </w:rPr>
      </w:pPr>
    </w:p>
    <w:sectPr w:rsidR="004B5986" w:rsidRPr="004B5986" w:rsidSect="001221E8">
      <w:pgSz w:w="11910" w:h="16840"/>
      <w:pgMar w:top="1135" w:right="1460" w:bottom="567" w:left="12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830065" w14:textId="77777777" w:rsidR="005D30F0" w:rsidRDefault="005D30F0" w:rsidP="005D30F0">
      <w:pPr>
        <w:spacing w:after="0" w:line="240" w:lineRule="auto"/>
      </w:pPr>
      <w:r>
        <w:separator/>
      </w:r>
    </w:p>
  </w:endnote>
  <w:endnote w:type="continuationSeparator" w:id="0">
    <w:p w14:paraId="302A4F1E" w14:textId="77777777" w:rsidR="005D30F0" w:rsidRDefault="005D30F0" w:rsidP="005D3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33C7A6" w14:textId="77777777" w:rsidR="005D30F0" w:rsidRDefault="005D30F0" w:rsidP="005D30F0">
      <w:pPr>
        <w:spacing w:after="0" w:line="240" w:lineRule="auto"/>
      </w:pPr>
      <w:r>
        <w:separator/>
      </w:r>
    </w:p>
  </w:footnote>
  <w:footnote w:type="continuationSeparator" w:id="0">
    <w:p w14:paraId="711FC9B7" w14:textId="77777777" w:rsidR="005D30F0" w:rsidRDefault="005D30F0" w:rsidP="005D30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23A30"/>
    <w:multiLevelType w:val="hybridMultilevel"/>
    <w:tmpl w:val="0C6CC7EA"/>
    <w:lvl w:ilvl="0" w:tplc="884402F0">
      <w:start w:val="1"/>
      <w:numFmt w:val="decimal"/>
      <w:lvlText w:val="%1."/>
      <w:lvlJc w:val="left"/>
      <w:pPr>
        <w:ind w:left="920" w:hanging="5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AB565D"/>
    <w:multiLevelType w:val="hybridMultilevel"/>
    <w:tmpl w:val="F8D840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B70CFE"/>
    <w:multiLevelType w:val="hybridMultilevel"/>
    <w:tmpl w:val="CF384D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6726B2"/>
    <w:multiLevelType w:val="multilevel"/>
    <w:tmpl w:val="43D6F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CA7A4C"/>
    <w:multiLevelType w:val="hybridMultilevel"/>
    <w:tmpl w:val="472607AA"/>
    <w:lvl w:ilvl="0" w:tplc="23E0CA60">
      <w:start w:val="1"/>
      <w:numFmt w:val="decimal"/>
      <w:lvlText w:val="%1."/>
      <w:lvlJc w:val="left"/>
      <w:pPr>
        <w:ind w:left="1080" w:hanging="720"/>
      </w:pPr>
      <w:rPr>
        <w:rFonts w:asciiTheme="minorHAnsi" w:eastAsia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1E06D7"/>
    <w:multiLevelType w:val="hybridMultilevel"/>
    <w:tmpl w:val="D81E873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015879"/>
    <w:multiLevelType w:val="hybridMultilevel"/>
    <w:tmpl w:val="EAE026D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215D18"/>
    <w:multiLevelType w:val="multilevel"/>
    <w:tmpl w:val="42E0E1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9C365D2"/>
    <w:multiLevelType w:val="hybridMultilevel"/>
    <w:tmpl w:val="C820E6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543CEA"/>
    <w:multiLevelType w:val="hybridMultilevel"/>
    <w:tmpl w:val="033C8B32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42457F"/>
    <w:multiLevelType w:val="hybridMultilevel"/>
    <w:tmpl w:val="B0843D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60443F"/>
    <w:multiLevelType w:val="hybridMultilevel"/>
    <w:tmpl w:val="32181DC2"/>
    <w:lvl w:ilvl="0" w:tplc="A6C0BBC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581170"/>
    <w:multiLevelType w:val="hybridMultilevel"/>
    <w:tmpl w:val="5F607D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C559E0"/>
    <w:multiLevelType w:val="hybridMultilevel"/>
    <w:tmpl w:val="4B58CACA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D953FE"/>
    <w:multiLevelType w:val="multilevel"/>
    <w:tmpl w:val="EC0E5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43C514C"/>
    <w:multiLevelType w:val="hybridMultilevel"/>
    <w:tmpl w:val="BD944C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B44811"/>
    <w:multiLevelType w:val="hybridMultilevel"/>
    <w:tmpl w:val="0BB475BE"/>
    <w:lvl w:ilvl="0" w:tplc="83225292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C511B5"/>
    <w:multiLevelType w:val="hybridMultilevel"/>
    <w:tmpl w:val="EBD634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0855DA"/>
    <w:multiLevelType w:val="hybridMultilevel"/>
    <w:tmpl w:val="C522449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064FD4"/>
    <w:multiLevelType w:val="hybridMultilevel"/>
    <w:tmpl w:val="9618A8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2E2A50"/>
    <w:multiLevelType w:val="hybridMultilevel"/>
    <w:tmpl w:val="BCD01D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9E1B0A"/>
    <w:multiLevelType w:val="hybridMultilevel"/>
    <w:tmpl w:val="957066E6"/>
    <w:lvl w:ilvl="0" w:tplc="4D5635B4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EB0201"/>
    <w:multiLevelType w:val="hybridMultilevel"/>
    <w:tmpl w:val="EAF45A16"/>
    <w:lvl w:ilvl="0" w:tplc="10E8FB44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91E5383"/>
    <w:multiLevelType w:val="hybridMultilevel"/>
    <w:tmpl w:val="B0809B14"/>
    <w:lvl w:ilvl="0" w:tplc="69EE6F70">
      <w:start w:val="1"/>
      <w:numFmt w:val="bullet"/>
      <w:lvlText w:val="-"/>
      <w:lvlJc w:val="left"/>
      <w:pPr>
        <w:ind w:left="862" w:hanging="360"/>
      </w:pPr>
      <w:rPr>
        <w:rFonts w:ascii="Aptos" w:eastAsia="Aptos" w:hAnsi="Aptos" w:cs="Times New Roman" w:hint="default"/>
      </w:rPr>
    </w:lvl>
    <w:lvl w:ilvl="1" w:tplc="0809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4" w15:restartNumberingAfterBreak="0">
    <w:nsid w:val="7B540C68"/>
    <w:multiLevelType w:val="hybridMultilevel"/>
    <w:tmpl w:val="436E2BD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E669FF"/>
    <w:multiLevelType w:val="hybridMultilevel"/>
    <w:tmpl w:val="DE1C65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26808675">
    <w:abstractNumId w:val="1"/>
  </w:num>
  <w:num w:numId="2" w16cid:durableId="1491868884">
    <w:abstractNumId w:val="2"/>
  </w:num>
  <w:num w:numId="3" w16cid:durableId="806095390">
    <w:abstractNumId w:val="19"/>
  </w:num>
  <w:num w:numId="4" w16cid:durableId="1756778064">
    <w:abstractNumId w:val="21"/>
  </w:num>
  <w:num w:numId="5" w16cid:durableId="1097286709">
    <w:abstractNumId w:val="18"/>
  </w:num>
  <w:num w:numId="6" w16cid:durableId="67463503">
    <w:abstractNumId w:val="5"/>
  </w:num>
  <w:num w:numId="7" w16cid:durableId="100292872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81041994">
    <w:abstractNumId w:val="6"/>
  </w:num>
  <w:num w:numId="9" w16cid:durableId="127409578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59132130">
    <w:abstractNumId w:val="17"/>
  </w:num>
  <w:num w:numId="11" w16cid:durableId="648944662">
    <w:abstractNumId w:val="0"/>
  </w:num>
  <w:num w:numId="12" w16cid:durableId="1411149475">
    <w:abstractNumId w:val="10"/>
  </w:num>
  <w:num w:numId="13" w16cid:durableId="1744327155">
    <w:abstractNumId w:val="15"/>
  </w:num>
  <w:num w:numId="14" w16cid:durableId="1041369907">
    <w:abstractNumId w:val="8"/>
  </w:num>
  <w:num w:numId="15" w16cid:durableId="1883320106">
    <w:abstractNumId w:val="22"/>
  </w:num>
  <w:num w:numId="16" w16cid:durableId="200363824">
    <w:abstractNumId w:val="16"/>
  </w:num>
  <w:num w:numId="17" w16cid:durableId="617639208">
    <w:abstractNumId w:val="11"/>
  </w:num>
  <w:num w:numId="18" w16cid:durableId="1686857628">
    <w:abstractNumId w:val="4"/>
  </w:num>
  <w:num w:numId="19" w16cid:durableId="128307654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986944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27363948">
    <w:abstractNumId w:val="23"/>
  </w:num>
  <w:num w:numId="22" w16cid:durableId="1753161251">
    <w:abstractNumId w:val="20"/>
  </w:num>
  <w:num w:numId="23" w16cid:durableId="183822826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483430425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77173306">
    <w:abstractNumId w:val="12"/>
  </w:num>
  <w:num w:numId="26" w16cid:durableId="73401018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43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435F"/>
    <w:rsid w:val="0004054B"/>
    <w:rsid w:val="000745A2"/>
    <w:rsid w:val="00076003"/>
    <w:rsid w:val="00077425"/>
    <w:rsid w:val="00092822"/>
    <w:rsid w:val="000B74E3"/>
    <w:rsid w:val="000C7F6B"/>
    <w:rsid w:val="000D705D"/>
    <w:rsid w:val="000F5A9D"/>
    <w:rsid w:val="001105B3"/>
    <w:rsid w:val="001221E8"/>
    <w:rsid w:val="00143F1E"/>
    <w:rsid w:val="00166323"/>
    <w:rsid w:val="00174BD2"/>
    <w:rsid w:val="00175F3E"/>
    <w:rsid w:val="001761AF"/>
    <w:rsid w:val="001B1372"/>
    <w:rsid w:val="001D000E"/>
    <w:rsid w:val="001E3249"/>
    <w:rsid w:val="001E3624"/>
    <w:rsid w:val="001F3868"/>
    <w:rsid w:val="00252521"/>
    <w:rsid w:val="00252919"/>
    <w:rsid w:val="00273F32"/>
    <w:rsid w:val="00286F89"/>
    <w:rsid w:val="002C3487"/>
    <w:rsid w:val="003266BD"/>
    <w:rsid w:val="00357B6F"/>
    <w:rsid w:val="003637CD"/>
    <w:rsid w:val="003820DC"/>
    <w:rsid w:val="003B34CF"/>
    <w:rsid w:val="003C33F5"/>
    <w:rsid w:val="003D5327"/>
    <w:rsid w:val="003F156B"/>
    <w:rsid w:val="00413B88"/>
    <w:rsid w:val="00422EF8"/>
    <w:rsid w:val="00434350"/>
    <w:rsid w:val="0044325C"/>
    <w:rsid w:val="004A25B6"/>
    <w:rsid w:val="004A4B64"/>
    <w:rsid w:val="004B5986"/>
    <w:rsid w:val="004D307F"/>
    <w:rsid w:val="004E2EC4"/>
    <w:rsid w:val="0052532E"/>
    <w:rsid w:val="00560D0D"/>
    <w:rsid w:val="0057471A"/>
    <w:rsid w:val="00576D8A"/>
    <w:rsid w:val="005A702A"/>
    <w:rsid w:val="005C48AC"/>
    <w:rsid w:val="005D27EC"/>
    <w:rsid w:val="005D2F2A"/>
    <w:rsid w:val="005D30F0"/>
    <w:rsid w:val="006A4FED"/>
    <w:rsid w:val="006B468C"/>
    <w:rsid w:val="006D435F"/>
    <w:rsid w:val="006E6221"/>
    <w:rsid w:val="00720782"/>
    <w:rsid w:val="00725970"/>
    <w:rsid w:val="00725F81"/>
    <w:rsid w:val="007378FA"/>
    <w:rsid w:val="00783310"/>
    <w:rsid w:val="00793D9C"/>
    <w:rsid w:val="007A2D83"/>
    <w:rsid w:val="007C7359"/>
    <w:rsid w:val="007D347E"/>
    <w:rsid w:val="007E3206"/>
    <w:rsid w:val="00817A16"/>
    <w:rsid w:val="00860225"/>
    <w:rsid w:val="008721D1"/>
    <w:rsid w:val="00881179"/>
    <w:rsid w:val="008F123A"/>
    <w:rsid w:val="009447F4"/>
    <w:rsid w:val="00964682"/>
    <w:rsid w:val="00965DAA"/>
    <w:rsid w:val="009B63F6"/>
    <w:rsid w:val="009D540E"/>
    <w:rsid w:val="009E0689"/>
    <w:rsid w:val="00A02E34"/>
    <w:rsid w:val="00A03044"/>
    <w:rsid w:val="00A07B23"/>
    <w:rsid w:val="00A57843"/>
    <w:rsid w:val="00A617AD"/>
    <w:rsid w:val="00A74EB1"/>
    <w:rsid w:val="00A74FF9"/>
    <w:rsid w:val="00A85B38"/>
    <w:rsid w:val="00AA386A"/>
    <w:rsid w:val="00AB6CC6"/>
    <w:rsid w:val="00AC3A11"/>
    <w:rsid w:val="00AF038C"/>
    <w:rsid w:val="00B02925"/>
    <w:rsid w:val="00B0365A"/>
    <w:rsid w:val="00B64C2E"/>
    <w:rsid w:val="00B755AF"/>
    <w:rsid w:val="00B77410"/>
    <w:rsid w:val="00BB0715"/>
    <w:rsid w:val="00BB32E3"/>
    <w:rsid w:val="00BF494D"/>
    <w:rsid w:val="00BF4A6C"/>
    <w:rsid w:val="00C00FE0"/>
    <w:rsid w:val="00C021C0"/>
    <w:rsid w:val="00C118C2"/>
    <w:rsid w:val="00C35E14"/>
    <w:rsid w:val="00C557BC"/>
    <w:rsid w:val="00C84CA9"/>
    <w:rsid w:val="00CB4C11"/>
    <w:rsid w:val="00CC56DD"/>
    <w:rsid w:val="00CD3B1D"/>
    <w:rsid w:val="00CD6C82"/>
    <w:rsid w:val="00D26855"/>
    <w:rsid w:val="00DC17CC"/>
    <w:rsid w:val="00E0182D"/>
    <w:rsid w:val="00E551B5"/>
    <w:rsid w:val="00E65762"/>
    <w:rsid w:val="00E75522"/>
    <w:rsid w:val="00E803A9"/>
    <w:rsid w:val="00ED0879"/>
    <w:rsid w:val="00ED6A80"/>
    <w:rsid w:val="00EE226A"/>
    <w:rsid w:val="00EE5079"/>
    <w:rsid w:val="00F16CF5"/>
    <w:rsid w:val="00F70D7C"/>
    <w:rsid w:val="00F8499F"/>
    <w:rsid w:val="00FA5D0F"/>
    <w:rsid w:val="00FA6399"/>
    <w:rsid w:val="00FE6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61"/>
    <o:shapelayout v:ext="edit">
      <o:idmap v:ext="edit" data="1"/>
    </o:shapelayout>
  </w:shapeDefaults>
  <w:decimalSymbol w:val="."/>
  <w:listSeparator w:val=","/>
  <w14:docId w14:val="136B3697"/>
  <w15:docId w15:val="{F13304DA-A6E9-4A4F-ADA3-D16053CEC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A702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64682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96468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paragraph" w:styleId="PlainText">
    <w:name w:val="Plain Text"/>
    <w:basedOn w:val="Normal"/>
    <w:link w:val="PlainTextChar"/>
    <w:uiPriority w:val="99"/>
    <w:unhideWhenUsed/>
    <w:rsid w:val="00964682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64682"/>
    <w:rPr>
      <w:rFonts w:ascii="Calibri" w:hAnsi="Calibri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5D2F2A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226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34350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965DAA"/>
    <w:rPr>
      <w:rFonts w:ascii="Calibri" w:hAnsi="Calibri"/>
      <w:b/>
      <w:bCs/>
      <w:sz w:val="24"/>
    </w:rPr>
  </w:style>
  <w:style w:type="paragraph" w:customStyle="1" w:styleId="ydp2d3d2981yiv7501689956msolistparagraph">
    <w:name w:val="ydp2d3d2981yiv7501689956msolistparagraph"/>
    <w:basedOn w:val="Normal"/>
    <w:rsid w:val="00B77410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B774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7410"/>
  </w:style>
  <w:style w:type="paragraph" w:styleId="Footer">
    <w:name w:val="footer"/>
    <w:basedOn w:val="Normal"/>
    <w:link w:val="FooterChar"/>
    <w:unhideWhenUsed/>
    <w:rsid w:val="00B774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B77410"/>
  </w:style>
  <w:style w:type="character" w:customStyle="1" w:styleId="taxonomy-tooltip-element1">
    <w:name w:val="taxonomy-tooltip-element1"/>
    <w:basedOn w:val="DefaultParagraphFont"/>
    <w:rsid w:val="00AB6CC6"/>
    <w:rPr>
      <w:i w:val="0"/>
      <w:iCs w:val="0"/>
      <w:sz w:val="24"/>
      <w:szCs w:val="24"/>
      <w:bdr w:val="none" w:sz="0" w:space="0" w:color="auto" w:frame="1"/>
      <w:vertAlign w:val="baseline"/>
    </w:rPr>
  </w:style>
  <w:style w:type="paragraph" w:styleId="NormalWeb">
    <w:name w:val="Normal (Web)"/>
    <w:basedOn w:val="Normal"/>
    <w:uiPriority w:val="99"/>
    <w:unhideWhenUsed/>
    <w:rsid w:val="00AB6CC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0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0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199</Words>
  <Characters>1017</Characters>
  <Application>Microsoft Office Word</Application>
  <DocSecurity>0</DocSecurity>
  <Lines>32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_x000d_
			</Company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CROWE, Howard 8399</dc:creator>
  <cp:lastModifiedBy>ACOSTA JESSUP, Caitlin 7937</cp:lastModifiedBy>
  <cp:revision>89</cp:revision>
  <cp:lastPrinted>2020-06-02T14:13:00Z</cp:lastPrinted>
  <dcterms:created xsi:type="dcterms:W3CDTF">2014-12-02T09:41:00Z</dcterms:created>
  <dcterms:modified xsi:type="dcterms:W3CDTF">2025-07-08T11:19:00Z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8b5aee8-5735-4353-85b0-06b0f114040f_Enabled">
    <vt:lpwstr>true</vt:lpwstr>
  </property>
  <property fmtid="{D5CDD505-2E9C-101B-9397-08002B2CF9AE}" pid="3" name="MSIP_Label_b8b5aee8-5735-4353-85b0-06b0f114040f_SetDate">
    <vt:lpwstr>2020-12-14T15:44:37Z</vt:lpwstr>
  </property>
  <property fmtid="{D5CDD505-2E9C-101B-9397-08002B2CF9AE}" pid="4" name="MSIP_Label_b8b5aee8-5735-4353-85b0-06b0f114040f_Method">
    <vt:lpwstr>Standard</vt:lpwstr>
  </property>
  <property fmtid="{D5CDD505-2E9C-101B-9397-08002B2CF9AE}" pid="5" name="MSIP_Label_b8b5aee8-5735-4353-85b0-06b0f114040f_Name">
    <vt:lpwstr>b8b5aee8-5735-4353-85b0-06b0f114040f</vt:lpwstr>
  </property>
  <property fmtid="{D5CDD505-2E9C-101B-9397-08002B2CF9AE}" pid="6" name="MSIP_Label_b8b5aee8-5735-4353-85b0-06b0f114040f_SiteId">
    <vt:lpwstr>a3c59d1b-b8f1-4299-9d6a-39ad8f570422</vt:lpwstr>
  </property>
  <property fmtid="{D5CDD505-2E9C-101B-9397-08002B2CF9AE}" pid="7" name="MSIP_Label_b8b5aee8-5735-4353-85b0-06b0f114040f_ActionId">
    <vt:lpwstr>b88013b5-0b72-4188-a554-e461727fa313</vt:lpwstr>
  </property>
  <property fmtid="{D5CDD505-2E9C-101B-9397-08002B2CF9AE}" pid="8" name="MSIP_Label_b8b5aee8-5735-4353-85b0-06b0f114040f_ContentBits">
    <vt:lpwstr>0</vt:lpwstr>
  </property>
</Properties>
</file>